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(данное поле заполняется типографским способом). Также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вверхней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регистрации расположены вертикальный штрих код, горизонтальный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штрихкод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иего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цифровое значение, образец написания букв, цифр и символов при заполнении бланка, поля для указания следующей информации: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участник ЕГЭ - иные категории лиц, определенные Порядком, получили уведомление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орегистрации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наЕГЭ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номер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ибуква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незаполняется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пункта проведения ЕГЭ;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номер аудитории;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дата проведения ЕГЭ;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поля для служебного использования (поля «Служебная отметка», «Резерв-1»);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образец написания букв, цифр и символов при заполнении бланка регистрации.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 средней части бланка регистрации указываются следующие сведения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обучастнике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ЕГЭ: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фамилия, имя, отчество (при наличии);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серия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иномер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 средней части бланка регистрации расположены: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краткая памятка о порядке проведения ЕГЭ;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краткая инструкция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поопределению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:rsidR="00AC0A49" w:rsidRPr="00AC0A49" w:rsidRDefault="00AC0A49" w:rsidP="00AC0A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подписи участника ЕГЭ.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ППЭ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вслучаях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если участник ЕГЭ удален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сэкзамена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всвязи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снарушением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порядка проведения ЕГЭ или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незакончил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поуважительной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причине,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для подписи ответственного организатора.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Бланк ответов №1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№1 размером 210 мм × 297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184 CVU).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изтрех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бланка ответов №1 расположены:</w:t>
      </w:r>
    </w:p>
    <w:p w:rsidR="00AC0A49" w:rsidRPr="00AC0A49" w:rsidRDefault="00AC0A49" w:rsidP="00AC0A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C0A49" w:rsidRPr="00AC0A49" w:rsidRDefault="00AC0A49" w:rsidP="00AC0A4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значения;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>образец написания букв, цифр и символов при заполнении бланка.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C0A49" w:rsidRPr="00AC0A49" w:rsidRDefault="00AC0A49" w:rsidP="00AC0A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C0A49" w:rsidRPr="00AC0A49" w:rsidRDefault="00AC0A49" w:rsidP="00AC0A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C0A49" w:rsidRPr="00AC0A49" w:rsidRDefault="00AC0A49" w:rsidP="00AC0A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C0A49" w:rsidRPr="00AC0A49" w:rsidRDefault="00AC0A49" w:rsidP="00AC0A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подписи участника ЕГЭ;</w:t>
      </w:r>
    </w:p>
    <w:p w:rsidR="00AC0A49" w:rsidRPr="00AC0A49" w:rsidRDefault="00AC0A49" w:rsidP="00AC0A4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служебного использования («Резерв-4»).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ответов №1 расположены поля для записи результатов выполнения заданий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ответом. Максимальное количество кратких ответов – 40. Максимальное количество символов водном ответе – 17.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нижней части бланка ответов №1 предусмотрены:</w:t>
      </w:r>
    </w:p>
    <w:p w:rsidR="00AC0A49" w:rsidRPr="00AC0A49" w:rsidRDefault="00AC0A49" w:rsidP="00AC0A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поля для замены ошибочных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ответом. Максимальное количество полей для замен ошибочных ответов – 6;</w:t>
      </w:r>
    </w:p>
    <w:p w:rsidR="00AC0A49" w:rsidRPr="00AC0A49" w:rsidRDefault="00AC0A49" w:rsidP="00AC0A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Бланк ответов №2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№2 размером 210 мм × 297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персиковый цвет (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164 CVU).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двусторонней машиночитаемой формой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издвух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лицевой стороны бланка ответов №2 расположены:</w:t>
      </w:r>
    </w:p>
    <w:p w:rsidR="00AC0A49" w:rsidRPr="00AC0A49" w:rsidRDefault="00AC0A49" w:rsidP="00AC0A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C0A49" w:rsidRPr="00AC0A49" w:rsidRDefault="00AC0A49" w:rsidP="00AC0A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C0A49" w:rsidRPr="00AC0A49" w:rsidRDefault="00AC0A49" w:rsidP="00AC0A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C0A49" w:rsidRPr="00AC0A49" w:rsidRDefault="00AC0A49" w:rsidP="00AC0A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C0A49" w:rsidRPr="00AC0A49" w:rsidRDefault="00AC0A49" w:rsidP="00AC0A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C0A49" w:rsidRPr="00AC0A49" w:rsidRDefault="00AC0A49" w:rsidP="00AC0A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записи цифрового значения штрих кода дополнительного бланка ответов №2;</w:t>
      </w:r>
    </w:p>
    <w:p w:rsidR="00AC0A49" w:rsidRPr="00AC0A49" w:rsidRDefault="00AC0A49" w:rsidP="00AC0A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нумерации листов бланков ответов №2;</w:t>
      </w:r>
    </w:p>
    <w:p w:rsidR="00AC0A49" w:rsidRPr="00AC0A49" w:rsidRDefault="00AC0A49" w:rsidP="00AC0A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служебного использования («Резерв-5»).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для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располагается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ответов №2,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наобратной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иразлиновано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В верхней части оборотной стороны бланка расположены два горизонтальных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штрихкода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Дополнительный бланк ответов №2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Дополнительный бланк ответов №2 размером 210 мм × 297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165 CVU).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двусторонней машиночитаемой формой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издвух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лицевой стороны дополнительного бланка ответов №2 расположены:</w:t>
      </w:r>
    </w:p>
    <w:p w:rsidR="00AC0A49" w:rsidRPr="00AC0A49" w:rsidRDefault="00AC0A49" w:rsidP="00AC0A4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C0A49" w:rsidRPr="00AC0A49" w:rsidRDefault="00AC0A49" w:rsidP="00AC0A4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C0A49" w:rsidRPr="00AC0A49" w:rsidRDefault="00AC0A49" w:rsidP="00AC0A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C0A49" w:rsidRPr="00AC0A49" w:rsidRDefault="00AC0A49" w:rsidP="00AC0A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C0A49" w:rsidRPr="00AC0A49" w:rsidRDefault="00AC0A49" w:rsidP="00AC0A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C0A49" w:rsidRPr="00AC0A49" w:rsidRDefault="00AC0A49" w:rsidP="00AC0A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записи цифрового значения штрих кода следующего дополнительного бланка ответов №2;</w:t>
      </w:r>
    </w:p>
    <w:p w:rsidR="00AC0A49" w:rsidRPr="00AC0A49" w:rsidRDefault="00AC0A49" w:rsidP="00AC0A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нумерации листов бланков ответов №2;</w:t>
      </w:r>
    </w:p>
    <w:p w:rsidR="00AC0A49" w:rsidRPr="00AC0A49" w:rsidRDefault="00AC0A49" w:rsidP="00AC0A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служебного использования («Резерв-6»).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для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располагается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дополнительного бланка ответов №2,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наобратной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иразлиновано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верхней части оборотной стороны бланка расположены два горизонтальных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штрихкода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Бланк регистрации устного экзамена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регистрации устного экзамена размером 210 мм × 297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ммпечатается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набелой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бумаге плотностью ~ 80 г/м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2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Фон бланка – малиновый цвет (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Pantone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184 CVU).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является машиночитаемой формой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исостоит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изтрех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частей – верхней, средней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верхней части бланка регистрации устного экзамена расположены:</w:t>
      </w:r>
    </w:p>
    <w:p w:rsidR="00AC0A49" w:rsidRPr="00AC0A49" w:rsidRDefault="00AC0A49" w:rsidP="00AC0A4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специальное поле (после слов «Единый государственный экзамен»),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указывается год проведения экзамена (данное поле заполняется типографским способом);</w:t>
      </w:r>
    </w:p>
    <w:p w:rsidR="00AC0A49" w:rsidRPr="00AC0A49" w:rsidRDefault="00AC0A49" w:rsidP="00AC0A4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вертикальный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игоризонтальный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штрих коды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иихцифровые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значения;</w:t>
      </w:r>
    </w:p>
    <w:p w:rsidR="00AC0A49" w:rsidRPr="00AC0A49" w:rsidRDefault="00AC0A49" w:rsidP="00AC0A4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lastRenderedPageBreak/>
        <w:t>образец написания букв, цифр и символов при заполнении бланка регистрации устного экзамена.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указания следующей информации: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региона;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код образовательной организации,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обучается участник ЕГЭ – выпускник текущего года (код образовательной организации,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вкоторой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участник ЕГЭ - выпускник прошлых лет/обучающийся СПО получил уведомление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наЕГЭ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номер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ибуква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класса (участником ЕГЭ – выпускником прошлых лет/обучающимся СПО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незаполняется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);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пункта проведения ЕГЭ;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номер аудитории;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дата проведения ЕГЭ;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код предмета;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название предмета;</w:t>
      </w:r>
    </w:p>
    <w:p w:rsidR="00AC0A49" w:rsidRPr="00AC0A49" w:rsidRDefault="00AC0A49" w:rsidP="00AC0A4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поля для служебного использования (поля «Служебная отметка», «Резерв-1»).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регистрации устного экзамена указываются следующие сведения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обучастнике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ЕГЭ:</w:t>
      </w:r>
    </w:p>
    <w:p w:rsidR="00AC0A49" w:rsidRPr="00AC0A49" w:rsidRDefault="00AC0A49" w:rsidP="00AC0A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фамилия, имя, отчество (при наличии);</w:t>
      </w:r>
    </w:p>
    <w:p w:rsidR="00AC0A49" w:rsidRPr="00AC0A49" w:rsidRDefault="00AC0A49" w:rsidP="00AC0A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серия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иномер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документа, удостоверяющего личность (Приложение 1).</w:t>
      </w:r>
    </w:p>
    <w:p w:rsidR="00AC0A49" w:rsidRPr="00AC0A49" w:rsidRDefault="00AC0A49" w:rsidP="00AC0A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В средней части бланка регистрации устного экзамена также расположены:</w:t>
      </w:r>
    </w:p>
    <w:p w:rsidR="00AC0A49" w:rsidRPr="00AC0A49" w:rsidRDefault="00AC0A49" w:rsidP="00AC0A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краткая памятка о порядке проведения ЕГЭ;</w:t>
      </w:r>
    </w:p>
    <w:p w:rsidR="00AC0A49" w:rsidRPr="00AC0A49" w:rsidRDefault="00AC0A49" w:rsidP="00AC0A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краткая инструкция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поопределению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 xml:space="preserve"> целостности индивидуального комплекта участника ЕГЭ;</w:t>
      </w:r>
    </w:p>
    <w:p w:rsidR="00AC0A49" w:rsidRPr="00AC0A49" w:rsidRDefault="00AC0A49" w:rsidP="00AC0A4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поле для подписи участника ЕГЭ.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вслучаях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если участник ЕГЭ удален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сэкзамена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всвязи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снарушением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порядка проведения ЕГЭ или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незакончил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поуважительной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причине,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для подписи ответственного организатора.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3. Правила заполнения бланков ЕГЭ Общая часть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Участники ЕГЭ выполняют экзаменационные работы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набланках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ЕГЭ, формы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иописание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правил заполнения которых приведены ниже.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сканируется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иобрабатывается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сиспользованием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специальных аппаратно-программных средств.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недостатке места для записи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набланке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№2 (включая обратную сторону бланка) организатор в аудитории по просьбе участника ЕГЭ выдает дополнительный бланк ответов №2. При этом номер дополнительного бланка ответов № 2 организатор указывает в предыдущем бланке ответов № </w:t>
      </w:r>
      <w:proofErr w:type="gram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2 .Дополнительные</w:t>
      </w:r>
      <w:proofErr w:type="gram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бланки ответов №2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непринимаются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коцениванию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если хотя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быодна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изсторон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предыдущих бланков ответов №2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незаполнена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lastRenderedPageBreak/>
        <w:t>Основные правила заполнения бланков ЕГЭ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Все бланки ЕГЭ заполняются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гелевой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или капиллярной ручкой черного цвета.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Символ метки («крестик»)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бланка регистрации недолжен быть слишком толстым. Если ручка оставляет слишком толстую линию,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товместо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крестика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нужно провести только одну диагональ квадрата (любую).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Участник ЕГЭ должен изображать каждую цифру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ибукву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вовсех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заполняемых полях бланка регистрации, бланка ответов №1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иверхней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ответов №2, тщательно копируя образец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еенаписания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изстроки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собразцами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написания символов, расположенными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вверхней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регистрации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ибланка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№1. Небрежное написание символов может привести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ктому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, что при автоматизированной обработке символ может быть распознан неправильно.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Каждое поле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вбланках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заполняется, начиная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спервой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позиции (в том числе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иполя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занесения фамилии, имени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иотчества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участник ЕГЭ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неимеет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информации для заполнения какого-то конкретного поля,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ондолжен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оставить это поле пустым (не делать прочерков).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записи ответов необходимо строго следовать инструкциям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повыполнению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работы (к группе заданий, отдельным заданиям), указанным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На бланках ответов №1 и №2,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надополнительном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бланке ответов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№2 недолжно быть пометок, содержащих информацию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оличности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Категорически запрещается: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делать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бланков ЕГЭ, вне полей бланков ЕГЭ или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вполях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заполненных типографским способом, какие-либо записи и (или) пометки,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неотносящиеся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ксодержанию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полей бланков ЕГЭ;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использовать для заполнения бланков ЕГЭ цветные ручки вместо черной, карандаш, средства для исправления внесенной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ЕГЭ информации («замазку», «ластик»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идр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регистрации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746760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</w:t>
      </w:r>
      <w:proofErr w:type="gram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1.Бланк</w:t>
      </w:r>
      <w:proofErr w:type="gram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регистрации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 указанию ответственного организатора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участники ЕГЭ приступают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кзаполнению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</w:t>
      </w:r>
      <w:proofErr w:type="gram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»,«</w:t>
      </w:r>
      <w:proofErr w:type="gram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Резерв-1»).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1895475"/>
            <wp:effectExtent l="0" t="0" r="9525" b="9525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2. Верхняя часть бланка регистрации</w:t>
      </w:r>
    </w:p>
    <w:tbl>
      <w:tblPr>
        <w:tblW w:w="83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5557"/>
      </w:tblGrid>
      <w:tr w:rsidR="00AC0A49" w:rsidRPr="00AC0A49" w:rsidTr="00AC0A49">
        <w:trPr>
          <w:tblHeader/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Поля, заполняемые участником ЕГЭ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поуказанию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организатора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ваудитории</w:t>
            </w:r>
            <w:proofErr w:type="spellEnd"/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субъекта Российской Федерации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федерального справочника субъектов Российской Федерации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образовательной организации,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вкотором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обучается участник ЕГЭ – выпускник текущего года,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принятой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Федерации; код образовательной организации,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вкоторой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 ЕГЭ - выпускник прошлых лет/обучающийся СПО получил уведомление (пропуск)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наЕГЭ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информация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оклассе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вкотором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обучается участник ЕГЭ (выпускниками прошлых лет/обучающимися СПО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незаполняется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пункта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скодировкой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ППЭ, принятой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всубъекте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номер аудитории,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вкоторой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проходит ЕГЭ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 ЕГЭ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дата проведения ЕГЭ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предмета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всоответствии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спринятой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кодировкой (см. Таблицу 2)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название предмета по, которому проводится ЕГЭ(возможно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всокращении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Таблица 1. Указание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позаполнению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полей верхней части бланка регистрации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3165"/>
      </w:tblGrid>
      <w:tr w:rsidR="00AC0A49" w:rsidRPr="00AC0A49" w:rsidTr="00AC0A49">
        <w:trPr>
          <w:tblHeader/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Название предмета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предмета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базовая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Физика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иИКТ</w:t>
            </w:r>
            <w:proofErr w:type="spellEnd"/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 (устный экзамен)</w:t>
            </w:r>
          </w:p>
        </w:tc>
        <w:tc>
          <w:tcPr>
            <w:tcW w:w="3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</w:tbl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Таблица 2. Название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икод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предметов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Поля средней части бланка регистрации «Сведения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обучастнике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единого государственного экзамена» (рис. 3) заполняются участником ЕГЭ самостоятельно (см. Таблицу 3).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1238250"/>
            <wp:effectExtent l="0" t="0" r="9525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3. Сведения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обучастнике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единого государственного экзамена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6054"/>
      </w:tblGrid>
      <w:tr w:rsidR="00AC0A49" w:rsidRPr="00AC0A49" w:rsidTr="00AC0A4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Указания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позаполнению</w:t>
            </w:r>
            <w:proofErr w:type="spellEnd"/>
          </w:p>
        </w:tc>
      </w:tr>
      <w:tr w:rsidR="00AC0A49" w:rsidRPr="00AC0A49" w:rsidTr="00AC0A4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Вносится информация </w:t>
            </w:r>
            <w:proofErr w:type="spellStart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издокумента</w:t>
            </w:r>
            <w:proofErr w:type="spellEnd"/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удостоверяющего личность участника ЕГЭ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A49" w:rsidRPr="00AC0A49" w:rsidTr="00AC0A4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A49" w:rsidRPr="00AC0A49" w:rsidTr="00AC0A4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записываются арабские цифры серии без пробелов. </w:t>
            </w:r>
            <w:r w:rsidRPr="00AC0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Например: 4600</w:t>
            </w:r>
          </w:p>
        </w:tc>
      </w:tr>
      <w:tr w:rsidR="00AC0A49" w:rsidRPr="00AC0A49" w:rsidTr="00AC0A4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A49" w:rsidRPr="00AC0A49" w:rsidRDefault="00AC0A49" w:rsidP="00AC0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Записываются арабские цифры номера без пробелов. </w:t>
            </w:r>
            <w:r w:rsidRPr="00AC0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Например: 918762</w:t>
            </w:r>
          </w:p>
        </w:tc>
      </w:tr>
    </w:tbl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Таблица 3. Указания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позаполнению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полей «Сведения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обучастнике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единого государственного экзамена»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регистрации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расположеныкраткая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памятка о порядке проведения ЕГЭ, краткая инструкция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поопределению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 (рис. 4)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иполе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подписи участника ЕГЭ.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3200400"/>
            <wp:effectExtent l="0" t="0" r="9525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4. Краткая инструкция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поопределению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Поля для служебного использования «Резерв-2» и «Резерв-3» не заполняются.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352425"/>
            <wp:effectExtent l="0" t="0" r="9525" b="9525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Рис. 5 Поля для служебного использования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Заполнение полей (рис. 6) организатором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обязательно, если участник ЕГЭ удален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сэкзамена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всвязи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снарушением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установленного порядка проведения ЕГЭ или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незакончил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экзамен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поуважительной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причине. Отметка организатора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заверяется подписью организатора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вспециально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отведенном для этого поле бланка регистрации,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ивносится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соответствующая запись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вформе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ППЭ-05-02 «Протокол проведения ЕГЭ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».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удаления участника ЕГЭ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вштабе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ППЭ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взоне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видимости камер видеонаблюдения заполняется форма ППЭ-21 «Акт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обудалении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ГИА».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981075"/>
            <wp:effectExtent l="0" t="0" r="9525" b="9525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6. Область для отметок организатора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офактах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удаления участника ЕГЭ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ивыполнения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всех пунктов краткой инструкции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поопределению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целостности индивидуального комплекта участника ЕГЭ («До начала работы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сбланками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проверьте…») участник ЕГЭ ставит свою подпись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вспециально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отведенном для этого поле.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случае если участник ЕГЭ отказывается ставить личную подпись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регистрации, организатор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ставит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 свою подпись.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ответов №1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№1 предназначен для записи результатов выполнения заданий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верхней части бланка ответов №1 информация для заполнения полей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окоде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региона, коде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иназвании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предмета должна быть продублирована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синформации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внесенной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регистрации. Служебное поле «Резерв-4» не заполняется.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7334250"/>
            <wp:effectExtent l="0" t="0" r="9525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7. Бланк ответов №1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4676775"/>
            <wp:effectExtent l="0" t="0" r="9525" b="95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8. Область для записи ответов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ответом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средней части бланка ответов №1 (рис. 8) - краткий ответ записывается справа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отномера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сназванием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«Результаты выполнения заданий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Ответ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нужно записать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втакой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форме,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вкоторой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требуется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винструкции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кданному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заданию, размещенной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, перед соответствующим заданием или группой заданий.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Не разрешается использовать при записи ответа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никаких иных символов, кроме символов кириллицы, латиницы, арабских цифр, запятой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изнака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«дефис» («минус»).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Краткий ответ,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синструкцией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кзаданию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может быть записан только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:</w:t>
      </w:r>
    </w:p>
    <w:p w:rsidR="00AC0A49" w:rsidRPr="00AC0A49" w:rsidRDefault="00AC0A49" w:rsidP="00AC0A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цифры (числа);</w:t>
      </w:r>
    </w:p>
    <w:p w:rsidR="00AC0A49" w:rsidRPr="00AC0A49" w:rsidRDefault="00AC0A49" w:rsidP="00AC0A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последовательности цифр(слов) (записывается без пробелов, запятых и других дополнительных символов);</w:t>
      </w:r>
    </w:p>
    <w:p w:rsidR="00AC0A49" w:rsidRPr="00AC0A49" w:rsidRDefault="00AC0A49" w:rsidP="00AC0A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конечной десятичной дроби, если в инструкции по выполнению задания указано, что ответ можно дать в виде десятичной дроби;</w:t>
      </w:r>
    </w:p>
    <w:p w:rsidR="00AC0A49" w:rsidRPr="00AC0A49" w:rsidRDefault="00AC0A49" w:rsidP="00AC0A4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90"/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4"/>
          <w:szCs w:val="24"/>
          <w:lang w:eastAsia="ru-RU"/>
        </w:rPr>
        <w:t>слова или словосочетания (несколько слов);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Каждая цифра, буква, запятая или знак «минус» (если число отрицательное) записывается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вотдельную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клеточку, строго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пообразцу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изверхней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бланка ответов №1.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написании ответов, состоящих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издвух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или более слов, каждое слово записывается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 инструкциями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позаписи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посоответствующим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учебным предметам (</w:t>
      </w:r>
      <w:proofErr w:type="gram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например</w:t>
      </w:r>
      <w:proofErr w:type="gram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: без пробелов, запятых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идругих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дополнительных символов).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вответе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больше 17 символов (количество клеточек, отведенное для записи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ответом),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тоответ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записывается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вотведенном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для него месте,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необращая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внимания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наразбиение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этого поля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наклеточки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. Ответ должен быть написан разборчиво, более узкими символами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водну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строчку,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сиспользованием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всей длины отведенного под него поля. Символы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вответе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недолжны соприкасаться друг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сдругом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 Термин следует писать полностью. Любые сокращения запрещены.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кратким ответом должно быть слово, пропущенное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втексте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тоэто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слово нужно писать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втой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форме (род, число, падеж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ит.п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.),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вкоторой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оно должно стоять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взадании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Если числовой ответ получается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дроби,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тоеё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следует округлить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доцелого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числа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поправилам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округления, если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винструкции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повыполнению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нетребуется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записать ответ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десятичной дроби (</w:t>
      </w: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например: 2,3 округляется до 2; 2,5 – до 3; 2,7 – до 3</w:t>
      </w:r>
      <w:proofErr w:type="gram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).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Это</w:t>
      </w:r>
      <w:proofErr w:type="gram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правило должно выполняться для тех заданий, для которых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винструкции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повыполнению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работы нет указаний, что ответ нужно дать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десятичной дроби.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ответе, записанном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десятичной дроби,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разделителя следует указывать запятую.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Запрещается записывать ответ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ввиде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математического выражения или формулы.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Вответе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неуказываются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названия единиц измерения (градусы, проценты, метры, тонны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ит.д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.) – так как они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небудут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учитываться при оценивании. Недопустимы заголовки или комментарии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кответу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1343025"/>
            <wp:effectExtent l="0" t="0" r="9525" b="952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Рис. 9. Область замены ошибочных ответов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 xml:space="preserve"> ответом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нижней части бланка ответов №1 предусмотрены поля для записи исправленных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взамен ошибочно записанных (рис. 9).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Для замены внесенного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№1 ответа нужно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всоответствующих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полях замены проставить номер задания, ответ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накоторый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следует исправить,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изаписать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новое значение верного ответа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науказанное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задание.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случае если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замены ошибочных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скратким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будет заполнено поле для номера задания,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ановый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невнесен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тодля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оценивания будет использоваться пустой ответ (т.е. задание будет засчитано невыполненным). Поэтому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неправильного указания номера задания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замены ошибочных ответов, неправильный номер задания следует зачеркнуть.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ответов №2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Бланк ответов №2 предназначен для записи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назадания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сразвернутым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ответом (строго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стребованиями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инструкции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кКИМ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икотдельным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заданиям КИМ).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Информация для заполнения полей верхней части бланка ответов №2(«Код региона», «Код предмета» и «Название предмета») должна соответствовать информации, внесенной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вбланк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регистрации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ибланк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№1.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«Дополнительный бланк ответов №2» заполняет организатор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 выдаче дополнительного бланка ответов №2, вписывая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вэто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цифровое значение штрих кода дополнительного бланка ответов №2 (расположенное под штрих кодом бланка), который выдается участнику ЕГЭ. Поле «Резерв-5»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незаполняется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При недостатке места для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налицевой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 ответов №2 участник ЕГЭ должен продолжить записи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наоборотной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стороне бланка, сделав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внижней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части области ответов лицевой стороны бланка запись «</w:t>
      </w:r>
      <w:proofErr w:type="spellStart"/>
      <w:proofErr w:type="gram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см.наобороте</w:t>
      </w:r>
      <w:proofErr w:type="spellEnd"/>
      <w:proofErr w:type="gram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». Для удобства все страницы бланка ответов №2 пронумерованы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иразлинованы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пунктирными линиями «в клеточку».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При недостатке места для ответов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наосновном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бланке ответов №2 участник ЕГЭ должен продолжить записи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надополнительном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бланке ответов №2, выдаваемом организатором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потребованию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, когда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вобласти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ответов основного бланка ответов №2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неосталось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места.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заполнения дополнительного бланка ответов №2 при незаполненном основном бланке ответов №2, ответы, внесенные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вдополнительный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 ответов №2, оцениваться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небудут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7219950"/>
            <wp:effectExtent l="0" t="0" r="9525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lastRenderedPageBreak/>
        <w:t>Рис. 10. Бланк ответов №2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drawing>
          <wp:inline distT="0" distB="0" distL="0" distR="0">
            <wp:extent cx="5286375" cy="7296150"/>
            <wp:effectExtent l="0" t="0" r="9525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11. Бланк ответов №2 (оборотная сторона)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дополнительного бланка ответов №2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7458075"/>
            <wp:effectExtent l="0" t="0" r="9525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12. Дополнительный бланк ответов №2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7296150"/>
            <wp:effectExtent l="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Рис. 13. Дополнительный бланк ответов №2 (оборотная сторона)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Дополнительный бланк ответов №2 выдается организатором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потребованию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участника ЕГЭ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нехватки места для записи развернутых ответов.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В верхней части дополнительного бланка ответов №2 расположены вертикальный штрих код, горизонтальный штрих код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иего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цифровое значение, поля «Код региона», «Код предмета», «Название предмета»,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атакже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поля «Следующий дополнительный бланк ответов №2» и «Лист №», «Резерв-6».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№2.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«Следующий дополнительный бланк ответов №2» заполняется организатором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 выдаче следующего дополнительного бланка ответов №2, если участнику ЕГЭ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нехватило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места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наранее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выданных бланках ответов №2.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Вэтом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случае организатор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вносит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вэто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поле цифровое значение штрих кода следующего дополнительного бланка ответов №2 (расположенное под штрих кодом бланка), который выдает участнику ЕГЭ для заполнения.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В поле «Лист №» организатор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ваудитории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при выдаче дополнительного бланка ответов №2 вносит порядковый номер листа работы участника ЕГЭ (при этом листом №1 является основной бланк ответов №2, который участник ЕГЭ получил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всоставе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индивидуального комплекта).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Поле «Резерв-6»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незаполняется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Ответы, внесенные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вкаждый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следующий дополнительный бланк ответов №2, оцениваются только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вслучае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полностью заполненного предыдущего дополнительного бланка ответов №2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иосновного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бланка ответов №2.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«Z».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Заполнение бланка регистрации устного экзамена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Бланк регистрации устного экзамена заполняется так же, как обычный бланк регистрации (см. п. 3.3</w:t>
      </w:r>
      <w:proofErr w:type="gram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).Служебные</w:t>
      </w:r>
      <w:proofErr w:type="gram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поля «Резерв-1», «Резерв-2» и «Резерв-3» не заполняются.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noProof/>
          <w:color w:val="12161A"/>
          <w:sz w:val="26"/>
          <w:szCs w:val="26"/>
          <w:lang w:eastAsia="ru-RU"/>
        </w:rPr>
        <w:lastRenderedPageBreak/>
        <w:drawing>
          <wp:inline distT="0" distB="0" distL="0" distR="0">
            <wp:extent cx="5286375" cy="709612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i/>
          <w:iCs/>
          <w:color w:val="12161A"/>
          <w:sz w:val="26"/>
          <w:szCs w:val="26"/>
          <w:lang w:eastAsia="ru-RU"/>
        </w:rPr>
        <w:t>Рис 14. Бланк регистрации устного экзамена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Приложение 1. Примерный перечень часто используемых при проведении ЕГЭ документов, удостоверяющих личность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граждан Российской Федерации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1. Паспорт гражданина Российской Федерации, удостоверяющий личность гражданина Российской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натерритории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Российской Федерации(форма 2П «Временное удостоверение личности гражданина Российской Федерации»);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lastRenderedPageBreak/>
        <w:t xml:space="preserve">2. Паспорт гражданина Российской Федерации для выезда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изРоссийской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ивъезда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вРоссийскую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Федерацию, удостоверяющий личность гражданина Российской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запределами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территории Российской Федерации (заграничный);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>3. Дипломатический паспорт;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>4. Служебный паспорт;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>5. Удостоверение личности военнослужащего;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6. Временное удостоверение личности гражданина Российской Федерации, выдаваемое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напериод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оформления паспорта.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иностранных граждан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1. Паспорт иностранного гражданина либо иной документ, установленный федеральным законом или признаваемый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документа, удостоверяющего личность иностранного гражданина;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Разрешение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навременное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проживание;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3. Вид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нажительство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4. Иные документы, предусмотренные федеральным законом или признаваемые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документов, удостоверяющих личность лица без гражданства.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лица без гражданства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1. Документ, выданный иностранным государством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ипризнаваемый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документа, удостоверяющего личность лица без гражданства;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Вид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нажительство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;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3. Иные документы, предусмотренные федеральным законом или признаваемые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всоответствии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смеждународным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договором Российской Федерации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вкачестве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документов, удостоверяющих личность лица без гражданства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vertAlign w:val="superscript"/>
          <w:lang w:eastAsia="ru-RU"/>
        </w:rPr>
        <w:t>[2]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.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b/>
          <w:bCs/>
          <w:color w:val="12161A"/>
          <w:sz w:val="26"/>
          <w:szCs w:val="26"/>
          <w:lang w:eastAsia="ru-RU"/>
        </w:rPr>
        <w:t>Документы, удостоверяющие личность беженцев</w:t>
      </w:r>
    </w:p>
    <w:p w:rsidR="00AC0A49" w:rsidRPr="00AC0A49" w:rsidRDefault="00AC0A49" w:rsidP="00AC0A49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</w:pP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1. Удостоверение беженца.</w:t>
      </w:r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br/>
        <w:t xml:space="preserve">2. Свидетельство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орассмотрении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ходатайства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опризнании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гражданина беженцем </w:t>
      </w:r>
      <w:proofErr w:type="spellStart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>натерритории</w:t>
      </w:r>
      <w:proofErr w:type="spellEnd"/>
      <w:r w:rsidRPr="00AC0A49">
        <w:rPr>
          <w:rFonts w:ascii="iackursk" w:eastAsia="Times New Roman" w:hAnsi="iackursk" w:cs="Times New Roman"/>
          <w:color w:val="12161A"/>
          <w:sz w:val="26"/>
          <w:szCs w:val="26"/>
          <w:lang w:eastAsia="ru-RU"/>
        </w:rPr>
        <w:t xml:space="preserve"> Российской Федерации.</w:t>
      </w:r>
    </w:p>
    <w:p w:rsidR="009D2CBA" w:rsidRDefault="00AC0A49">
      <w:bookmarkStart w:id="0" w:name="_GoBack"/>
      <w:bookmarkEnd w:id="0"/>
    </w:p>
    <w:sectPr w:rsidR="009D2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ackurs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465EF"/>
    <w:multiLevelType w:val="multilevel"/>
    <w:tmpl w:val="81B6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02147"/>
    <w:multiLevelType w:val="multilevel"/>
    <w:tmpl w:val="C19A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91942"/>
    <w:multiLevelType w:val="multilevel"/>
    <w:tmpl w:val="3A46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043C42"/>
    <w:multiLevelType w:val="multilevel"/>
    <w:tmpl w:val="F58C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7469A"/>
    <w:multiLevelType w:val="multilevel"/>
    <w:tmpl w:val="7252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918E7"/>
    <w:multiLevelType w:val="multilevel"/>
    <w:tmpl w:val="013C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7A6DF2"/>
    <w:multiLevelType w:val="multilevel"/>
    <w:tmpl w:val="7B6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A6910"/>
    <w:multiLevelType w:val="multilevel"/>
    <w:tmpl w:val="BA4A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4E5401"/>
    <w:multiLevelType w:val="multilevel"/>
    <w:tmpl w:val="D0E4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FD3FE0"/>
    <w:multiLevelType w:val="multilevel"/>
    <w:tmpl w:val="48AE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4806BA"/>
    <w:multiLevelType w:val="multilevel"/>
    <w:tmpl w:val="7AB0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2928CF"/>
    <w:multiLevelType w:val="multilevel"/>
    <w:tmpl w:val="B0D4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D70644"/>
    <w:multiLevelType w:val="multilevel"/>
    <w:tmpl w:val="43D8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10"/>
  </w:num>
  <w:num w:numId="6">
    <w:abstractNumId w:val="6"/>
  </w:num>
  <w:num w:numId="7">
    <w:abstractNumId w:val="11"/>
  </w:num>
  <w:num w:numId="8">
    <w:abstractNumId w:val="5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ED1"/>
    <w:rsid w:val="001930FC"/>
    <w:rsid w:val="005C45D8"/>
    <w:rsid w:val="00AC0A49"/>
    <w:rsid w:val="00B1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1C12E"/>
  <w15:chartTrackingRefBased/>
  <w15:docId w15:val="{0C5A02F7-FF9F-4162-BEDC-0FEB07B2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A49"/>
    <w:rPr>
      <w:b/>
      <w:bCs/>
    </w:rPr>
  </w:style>
  <w:style w:type="character" w:styleId="a5">
    <w:name w:val="Emphasis"/>
    <w:basedOn w:val="a0"/>
    <w:uiPriority w:val="20"/>
    <w:qFormat/>
    <w:rsid w:val="00AC0A49"/>
    <w:rPr>
      <w:i/>
      <w:iCs/>
    </w:rPr>
  </w:style>
  <w:style w:type="character" w:customStyle="1" w:styleId="separator">
    <w:name w:val="separator"/>
    <w:basedOn w:val="a0"/>
    <w:rsid w:val="00AC0A49"/>
  </w:style>
  <w:style w:type="character" w:styleId="a6">
    <w:name w:val="Hyperlink"/>
    <w:basedOn w:val="a0"/>
    <w:uiPriority w:val="99"/>
    <w:semiHidden/>
    <w:unhideWhenUsed/>
    <w:rsid w:val="00AC0A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5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882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43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11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5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05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18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90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34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59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4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04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0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34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35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7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17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35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3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61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9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8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63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56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07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21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64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92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12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69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4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0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0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95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60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15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5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31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6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83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74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8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5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21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7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30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77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44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7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2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74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0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40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9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0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4991191">
              <w:marLeft w:val="1170"/>
              <w:marRight w:val="0"/>
              <w:marTop w:val="7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3717</Words>
  <Characters>21190</Characters>
  <Application>Microsoft Office Word</Application>
  <DocSecurity>0</DocSecurity>
  <Lines>176</Lines>
  <Paragraphs>49</Paragraphs>
  <ScaleCrop>false</ScaleCrop>
  <Company/>
  <LinksUpToDate>false</LinksUpToDate>
  <CharactersWithSpaces>24858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2023-05-20T12:37:00Z</dcterms:created>
  <dcterms:modified xsi:type="dcterms:W3CDTF">2023-05-20T12:38:00Z</dcterms:modified>
</cp:coreProperties>
</file>